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heme="minorEastAsia" w:hAnsiTheme="minorEastAsia"/>
          <w:szCs w:val="21"/>
        </w:rPr>
      </w:pPr>
      <w:r>
        <w:rPr>
          <w:rFonts w:hint="eastAsia"/>
          <w:sz w:val="22"/>
        </w:rPr>
        <w:t>様式第３号（第６条関係）</w:t>
      </w:r>
    </w:p>
    <w:p>
      <w:pPr>
        <w:jc w:val="center"/>
        <w:rPr>
          <w:rFonts w:asciiTheme="minorEastAsia" w:hAnsiTheme="minorEastAsia"/>
          <w:sz w:val="32"/>
        </w:rPr>
      </w:pPr>
      <w:r>
        <w:rPr>
          <w:rFonts w:asciiTheme="minorEastAsia" w:hAnsiTheme="minorEastAsia" w:cs="Times New Roman" w:hint="eastAsia"/>
          <w:noProof/>
          <w:sz w:val="32"/>
        </w:rPr>
        <w:t>誓約書兼同意書</w:t>
      </w:r>
    </w:p>
    <w:p>
      <w:pPr>
        <w:jc w:val="right"/>
        <w:rPr>
          <w:sz w:val="22"/>
        </w:rPr>
      </w:pPr>
      <w:r>
        <w:rPr>
          <w:rFonts w:hint="eastAsia"/>
          <w:sz w:val="22"/>
        </w:rPr>
        <w:t>年　　月　　日</w:t>
      </w:r>
    </w:p>
    <w:p>
      <w:pPr>
        <w:rPr>
          <w:sz w:val="22"/>
        </w:rPr>
      </w:pPr>
      <w:r>
        <w:rPr>
          <w:rFonts w:hint="eastAsia"/>
          <w:sz w:val="22"/>
        </w:rPr>
        <w:t>大野城市長</w:t>
      </w:r>
    </w:p>
    <w:p>
      <w:pPr>
        <w:spacing w:line="320" w:lineRule="exact"/>
        <w:ind w:firstLineChars="1700" w:firstLine="4300"/>
        <w:rPr>
          <w:kern w:val="0"/>
          <w:sz w:val="22"/>
        </w:rPr>
      </w:pPr>
      <w:r>
        <w:rPr>
          <w:rFonts w:hint="eastAsia"/>
          <w:kern w:val="0"/>
          <w:sz w:val="22"/>
        </w:rPr>
        <w:t xml:space="preserve">　　</w:t>
      </w:r>
      <w:r>
        <w:rPr>
          <w:rFonts w:hint="eastAsia"/>
          <w:spacing w:val="539"/>
          <w:kern w:val="0"/>
          <w:sz w:val="22"/>
          <w:fitText w:val="1518" w:id="-1704812288"/>
        </w:rPr>
        <w:t>住</w:t>
      </w:r>
      <w:r>
        <w:rPr>
          <w:rFonts w:hint="eastAsia"/>
          <w:kern w:val="0"/>
          <w:sz w:val="22"/>
          <w:fitText w:val="1518" w:id="-1704812288"/>
        </w:rPr>
        <w:t>所</w:t>
      </w:r>
    </w:p>
    <w:p>
      <w:pPr>
        <w:spacing w:line="320" w:lineRule="exact"/>
        <w:ind w:firstLineChars="1400" w:firstLine="3542"/>
        <w:rPr>
          <w:kern w:val="0"/>
          <w:sz w:val="18"/>
        </w:rPr>
      </w:pPr>
      <w:r>
        <w:rPr>
          <w:rFonts w:hint="eastAsia"/>
          <w:kern w:val="0"/>
          <w:sz w:val="22"/>
        </w:rPr>
        <w:t xml:space="preserve">　　　　</w:t>
      </w:r>
      <w:r>
        <w:rPr>
          <w:rFonts w:hint="eastAsia"/>
          <w:kern w:val="0"/>
          <w:sz w:val="22"/>
        </w:rPr>
        <w:t xml:space="preserve"> </w:t>
      </w:r>
      <w:r>
        <w:rPr>
          <w:rFonts w:hint="eastAsia"/>
          <w:kern w:val="0"/>
          <w:sz w:val="18"/>
        </w:rPr>
        <w:t>（法人は所在地）</w:t>
      </w:r>
    </w:p>
    <w:p>
      <w:pPr>
        <w:spacing w:line="320" w:lineRule="exact"/>
        <w:ind w:rightChars="1600" w:right="3888"/>
        <w:jc w:val="right"/>
        <w:rPr>
          <w:kern w:val="0"/>
          <w:sz w:val="22"/>
        </w:rPr>
      </w:pPr>
      <w:r>
        <w:rPr>
          <w:rFonts w:hint="eastAsia"/>
          <w:spacing w:val="539"/>
          <w:kern w:val="0"/>
          <w:sz w:val="22"/>
          <w:fitText w:val="1518" w:id="-1704812287"/>
        </w:rPr>
        <w:t>名</w:t>
      </w:r>
      <w:r>
        <w:rPr>
          <w:rFonts w:hint="eastAsia"/>
          <w:kern w:val="0"/>
          <w:sz w:val="22"/>
          <w:fitText w:val="1518" w:id="-1704812287"/>
        </w:rPr>
        <w:t>称</w:t>
      </w:r>
    </w:p>
    <w:p>
      <w:pPr>
        <w:spacing w:line="320" w:lineRule="exact"/>
        <w:ind w:rightChars="1600" w:right="3888"/>
        <w:jc w:val="right"/>
        <w:rPr>
          <w:kern w:val="0"/>
          <w:sz w:val="22"/>
        </w:rPr>
      </w:pPr>
      <w:r>
        <w:rPr>
          <w:rFonts w:hint="eastAsia"/>
          <w:spacing w:val="106"/>
          <w:kern w:val="0"/>
          <w:sz w:val="22"/>
          <w:fitText w:val="1518" w:id="-1704812286"/>
        </w:rPr>
        <w:t>ふりが</w:t>
      </w:r>
      <w:r>
        <w:rPr>
          <w:rFonts w:hint="eastAsia"/>
          <w:spacing w:val="1"/>
          <w:kern w:val="0"/>
          <w:sz w:val="22"/>
          <w:fitText w:val="1518" w:id="-1704812286"/>
        </w:rPr>
        <w:t>な</w:t>
      </w:r>
    </w:p>
    <w:p>
      <w:pPr>
        <w:spacing w:line="320" w:lineRule="exact"/>
        <w:ind w:rightChars="1600" w:right="3888"/>
        <w:jc w:val="right"/>
        <w:rPr>
          <w:kern w:val="0"/>
          <w:sz w:val="22"/>
        </w:rPr>
      </w:pPr>
      <w:r>
        <w:rPr>
          <w:rFonts w:hint="eastAsia"/>
          <w:spacing w:val="539"/>
          <w:kern w:val="0"/>
          <w:sz w:val="22"/>
          <w:fitText w:val="1518" w:id="-1704812285"/>
        </w:rPr>
        <w:t>氏</w:t>
      </w:r>
      <w:r>
        <w:rPr>
          <w:rFonts w:hint="eastAsia"/>
          <w:kern w:val="0"/>
          <w:sz w:val="22"/>
          <w:fitText w:val="1518" w:id="-1704812285"/>
        </w:rPr>
        <w:t>名</w:t>
      </w:r>
    </w:p>
    <w:p>
      <w:pPr>
        <w:spacing w:line="320" w:lineRule="exact"/>
        <w:ind w:rightChars="1300" w:right="3159"/>
        <w:jc w:val="right"/>
        <w:rPr>
          <w:kern w:val="0"/>
          <w:sz w:val="18"/>
        </w:rPr>
      </w:pPr>
      <w:r>
        <w:rPr>
          <w:rFonts w:hint="eastAsia"/>
          <w:kern w:val="0"/>
          <w:sz w:val="22"/>
        </w:rPr>
        <w:t>（</w:t>
      </w:r>
      <w:r>
        <w:rPr>
          <w:rFonts w:hint="eastAsia"/>
          <w:kern w:val="0"/>
          <w:sz w:val="18"/>
        </w:rPr>
        <w:t>法人の場合は代表者氏名）</w:t>
      </w:r>
    </w:p>
    <w:p>
      <w:pPr>
        <w:spacing w:line="320" w:lineRule="exact"/>
        <w:ind w:rightChars="100" w:right="243"/>
        <w:jc w:val="right"/>
        <w:rPr>
          <w:rFonts w:hint="eastAsia"/>
          <w:kern w:val="0"/>
          <w:sz w:val="18"/>
        </w:rPr>
      </w:pPr>
      <w:r>
        <w:rPr>
          <w:rFonts w:hint="eastAsia"/>
          <w:sz w:val="22"/>
        </w:rPr>
        <w:t>（生年月日　　　　年　　月　　日　性別：　　）</w:t>
      </w:r>
    </w:p>
    <w:p>
      <w:pPr>
        <w:pStyle w:val="aa"/>
        <w:rPr>
          <w:rFonts w:asciiTheme="minorHAnsi" w:eastAsiaTheme="minorEastAsia" w:hAnsiTheme="minorHAnsi" w:cstheme="minorBidi"/>
          <w:sz w:val="22"/>
          <w:szCs w:val="22"/>
        </w:rPr>
      </w:pPr>
      <w:bookmarkStart w:id="0" w:name="_GoBack"/>
      <w:bookmarkEnd w:id="0"/>
    </w:p>
    <w:p>
      <w:pPr>
        <w:pStyle w:val="aa"/>
        <w:rPr>
          <w:rFonts w:asciiTheme="minorHAnsi" w:eastAsiaTheme="minorEastAsia" w:hAnsiTheme="minorHAnsi" w:cstheme="minorBidi"/>
          <w:sz w:val="22"/>
          <w:szCs w:val="22"/>
        </w:rPr>
      </w:pPr>
    </w:p>
    <w:p>
      <w:pPr>
        <w:pStyle w:val="aa"/>
        <w:rPr>
          <w:rFonts w:asciiTheme="minorHAnsi" w:eastAsiaTheme="minorEastAsia" w:hAnsiTheme="minorHAnsi" w:cstheme="minorBidi"/>
          <w:sz w:val="22"/>
          <w:szCs w:val="22"/>
        </w:rPr>
      </w:pPr>
    </w:p>
    <w:p>
      <w:pPr>
        <w:pStyle w:val="aa"/>
        <w:spacing w:line="0" w:lineRule="atLeast"/>
        <w:ind w:firstLineChars="100" w:firstLine="253"/>
      </w:pPr>
      <w:r>
        <w:rPr>
          <w:rFonts w:hint="eastAsia"/>
          <w:sz w:val="22"/>
          <w:szCs w:val="22"/>
        </w:rPr>
        <w:t>私は、</w:t>
      </w:r>
      <w:r>
        <w:rPr>
          <w:rFonts w:hint="eastAsia"/>
          <w:sz w:val="22"/>
        </w:rPr>
        <w:t>大野城市</w:t>
      </w:r>
      <w:r>
        <w:rPr>
          <w:rFonts w:hint="eastAsia"/>
          <w:sz w:val="22"/>
          <w:szCs w:val="22"/>
        </w:rPr>
        <w:t>新型コロナウイルス感染症感染拡大防止補助金の交付申請に当たり、次のとおり誓約・同意します。なお、申請において虚偽又は違反があった場合は、受給した補助金の返還等、大野城市長の指示に従います。</w:t>
      </w:r>
    </w:p>
    <w:p>
      <w:pPr>
        <w:pStyle w:val="aa"/>
        <w:spacing w:line="0" w:lineRule="atLeast"/>
      </w:pPr>
    </w:p>
    <w:p>
      <w:pPr>
        <w:pStyle w:val="aa"/>
        <w:spacing w:line="0" w:lineRule="atLeast"/>
        <w:rPr>
          <w:sz w:val="22"/>
          <w:szCs w:val="22"/>
        </w:rPr>
      </w:pPr>
    </w:p>
    <w:p>
      <w:pPr>
        <w:rPr>
          <w:rFonts w:ascii="ＭＳ 明朝" w:eastAsia="ＭＳ 明朝" w:hAnsi="Courier New" w:cs="Courier New"/>
          <w:sz w:val="22"/>
        </w:rPr>
      </w:pPr>
      <w:r>
        <w:rPr>
          <w:rFonts w:ascii="ＭＳ 明朝" w:eastAsia="ＭＳ 明朝" w:hAnsi="Courier New" w:cs="Courier New" w:hint="eastAsia"/>
          <w:sz w:val="22"/>
        </w:rPr>
        <w:t>○誓約及び同意（チェックしてください）</w:t>
      </w:r>
    </w:p>
    <w:tbl>
      <w:tblPr>
        <w:tblStyle w:val="a4"/>
        <w:tblW w:w="0" w:type="auto"/>
        <w:tblLook w:val="04A0" w:firstRow="1" w:lastRow="0" w:firstColumn="1" w:lastColumn="0" w:noHBand="0" w:noVBand="1"/>
      </w:tblPr>
      <w:tblGrid>
        <w:gridCol w:w="851"/>
        <w:gridCol w:w="8925"/>
      </w:tblGrid>
      <w:tr>
        <w:tc>
          <w:tcPr>
            <w:tcW w:w="851" w:type="dxa"/>
          </w:tcPr>
          <w:p>
            <w:pPr>
              <w:widowControl/>
              <w:jc w:val="left"/>
              <w:rPr>
                <w:rFonts w:asciiTheme="minorEastAsia" w:hAnsiTheme="minorEastAsia"/>
                <w:sz w:val="22"/>
              </w:rPr>
            </w:pPr>
            <w:r>
              <w:rPr>
                <w:rFonts w:asciiTheme="minorEastAsia" w:hAnsiTheme="minorEastAsia" w:hint="eastAsia"/>
                <w:sz w:val="22"/>
              </w:rPr>
              <w:t>☑欄</w:t>
            </w:r>
          </w:p>
        </w:tc>
        <w:tc>
          <w:tcPr>
            <w:tcW w:w="8925" w:type="dxa"/>
          </w:tcPr>
          <w:p>
            <w:pPr>
              <w:widowControl/>
              <w:jc w:val="center"/>
              <w:rPr>
                <w:rFonts w:asciiTheme="minorEastAsia" w:hAnsiTheme="minorEastAsia"/>
                <w:sz w:val="22"/>
              </w:rPr>
            </w:pPr>
            <w:r>
              <w:rPr>
                <w:rFonts w:asciiTheme="minorEastAsia" w:hAnsiTheme="minorEastAsia" w:hint="eastAsia"/>
                <w:sz w:val="22"/>
              </w:rPr>
              <w:t>誓約・同意項目</w:t>
            </w:r>
          </w:p>
        </w:tc>
      </w:tr>
      <w:tr>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8925" w:type="dxa"/>
          </w:tcPr>
          <w:p>
            <w:pPr>
              <w:widowControl/>
              <w:spacing w:line="0" w:lineRule="atLeast"/>
              <w:jc w:val="left"/>
              <w:rPr>
                <w:rFonts w:asciiTheme="minorEastAsia" w:hAnsiTheme="minorEastAsia"/>
                <w:sz w:val="22"/>
              </w:rPr>
            </w:pPr>
            <w:r>
              <w:rPr>
                <w:rFonts w:asciiTheme="minorEastAsia" w:hAnsiTheme="minorEastAsia" w:hint="eastAsia"/>
                <w:sz w:val="22"/>
              </w:rPr>
              <w:t>新型コロナウイルス感染症にかかる各種業種別ガイドラインを遵守し、感染防止対策を行っています。</w:t>
            </w:r>
          </w:p>
        </w:tc>
      </w:tr>
      <w:tr>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8925" w:type="dxa"/>
          </w:tcPr>
          <w:p>
            <w:pPr>
              <w:widowControl/>
              <w:spacing w:line="0" w:lineRule="atLeast"/>
              <w:jc w:val="left"/>
              <w:rPr>
                <w:rFonts w:asciiTheme="minorEastAsia" w:hAnsiTheme="minorEastAsia"/>
                <w:sz w:val="22"/>
              </w:rPr>
            </w:pPr>
            <w:r>
              <w:rPr>
                <w:rFonts w:asciiTheme="minorEastAsia" w:hAnsiTheme="minorEastAsia" w:hint="eastAsia"/>
                <w:sz w:val="22"/>
              </w:rPr>
              <w:t>代表者、役員又は使用人その他の従業員若しくは構成員等が、暴力団員による不当な行為の防止等に関する法律（平成３年法律第77号）第２条第２号に規定する暴力団又は同条第６号に規定する暴力団員等に該当しません。また、その確認にあたり、福岡県春日警察署に照会されることに同意します。</w:t>
            </w:r>
          </w:p>
        </w:tc>
      </w:tr>
      <w:tr>
        <w:tc>
          <w:tcPr>
            <w:tcW w:w="851" w:type="dxa"/>
            <w:tcBorders>
              <w:bottom w:val="single" w:sz="4" w:space="0" w:color="auto"/>
            </w:tcBorders>
          </w:tcPr>
          <w:p>
            <w:pPr>
              <w:widowControl/>
              <w:jc w:val="center"/>
              <w:rPr>
                <w:rFonts w:asciiTheme="minorEastAsia" w:hAnsiTheme="minorEastAsia"/>
                <w:sz w:val="22"/>
              </w:rPr>
            </w:pPr>
            <w:r>
              <w:rPr>
                <w:rFonts w:asciiTheme="minorEastAsia" w:hAnsiTheme="minorEastAsia" w:hint="eastAsia"/>
                <w:sz w:val="22"/>
              </w:rPr>
              <w:t>□</w:t>
            </w:r>
          </w:p>
        </w:tc>
        <w:tc>
          <w:tcPr>
            <w:tcW w:w="8925" w:type="dxa"/>
          </w:tcPr>
          <w:p>
            <w:pPr>
              <w:widowControl/>
              <w:spacing w:line="0" w:lineRule="atLeast"/>
              <w:jc w:val="left"/>
              <w:rPr>
                <w:rFonts w:asciiTheme="minorEastAsia" w:hAnsiTheme="minorEastAsia"/>
                <w:sz w:val="22"/>
              </w:rPr>
            </w:pPr>
            <w:r>
              <w:rPr>
                <w:rFonts w:asciiTheme="minorEastAsia" w:hAnsiTheme="minorEastAsia" w:hint="eastAsia"/>
                <w:sz w:val="22"/>
              </w:rPr>
              <w:t>この事業に対し、国、地方公共団体の別の支援制度による支援を受けていません。</w:t>
            </w:r>
          </w:p>
        </w:tc>
      </w:tr>
      <w:tr>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8925" w:type="dxa"/>
          </w:tcPr>
          <w:p>
            <w:pPr>
              <w:widowControl/>
              <w:spacing w:line="0" w:lineRule="atLeast"/>
              <w:jc w:val="left"/>
              <w:rPr>
                <w:rFonts w:asciiTheme="minorEastAsia" w:hAnsiTheme="minorEastAsia"/>
                <w:sz w:val="22"/>
              </w:rPr>
            </w:pPr>
            <w:r>
              <w:rPr>
                <w:rFonts w:asciiTheme="minorEastAsia" w:hAnsiTheme="minorEastAsia" w:hint="eastAsia"/>
                <w:sz w:val="22"/>
              </w:rPr>
              <w:t>補助金による工事（改修）や備品の購入は対象店舗等の感染防止対策強化のためのものであり、私的使用や転売等、他の用途では使用しません。</w:t>
            </w:r>
          </w:p>
        </w:tc>
      </w:tr>
    </w:tbl>
    <w:p>
      <w:pPr>
        <w:widowControl/>
        <w:jc w:val="left"/>
        <w:rPr>
          <w:rFonts w:asciiTheme="minorEastAsia" w:hAnsiTheme="minorEastAsia"/>
          <w:sz w:val="22"/>
        </w:rPr>
      </w:pPr>
    </w:p>
    <w:sectPr>
      <w:pgSz w:w="11906" w:h="16838" w:code="9"/>
      <w:pgMar w:top="851" w:right="851" w:bottom="851" w:left="851" w:header="567" w:footer="567" w:gutter="0"/>
      <w:cols w:space="425"/>
      <w:docGrid w:type="linesAndChars" w:linePitch="537"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745"/>
    <w:multiLevelType w:val="hybridMultilevel"/>
    <w:tmpl w:val="1DD27378"/>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9A7C4A"/>
    <w:multiLevelType w:val="hybridMultilevel"/>
    <w:tmpl w:val="B81EE936"/>
    <w:lvl w:ilvl="0" w:tplc="0BFE6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047391"/>
    <w:multiLevelType w:val="hybridMultilevel"/>
    <w:tmpl w:val="0246B364"/>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E97BEB"/>
    <w:multiLevelType w:val="hybridMultilevel"/>
    <w:tmpl w:val="3D00825E"/>
    <w:lvl w:ilvl="0" w:tplc="F9B6713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4" w15:restartNumberingAfterBreak="0">
    <w:nsid w:val="45551D5E"/>
    <w:multiLevelType w:val="hybridMultilevel"/>
    <w:tmpl w:val="A11E72E0"/>
    <w:lvl w:ilvl="0" w:tplc="F9B67136">
      <w:start w:val="1"/>
      <w:numFmt w:val="decimalEnclosedParen"/>
      <w:lvlText w:val="%1"/>
      <w:lvlJc w:val="left"/>
      <w:pPr>
        <w:ind w:left="6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8753DF"/>
    <w:multiLevelType w:val="hybridMultilevel"/>
    <w:tmpl w:val="8AF42F70"/>
    <w:lvl w:ilvl="0" w:tplc="F9B6713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54C55CA2"/>
    <w:multiLevelType w:val="hybridMultilevel"/>
    <w:tmpl w:val="8FCC0DD8"/>
    <w:lvl w:ilvl="0" w:tplc="F5882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66220A"/>
    <w:multiLevelType w:val="hybridMultilevel"/>
    <w:tmpl w:val="336E4DA0"/>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9F4AC1"/>
    <w:multiLevelType w:val="hybridMultilevel"/>
    <w:tmpl w:val="577A6574"/>
    <w:lvl w:ilvl="0" w:tplc="FC389EDE">
      <w:start w:val="4"/>
      <w:numFmt w:val="decimalEnclosedParen"/>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9" w15:restartNumberingAfterBreak="0">
    <w:nsid w:val="62E36E49"/>
    <w:multiLevelType w:val="hybridMultilevel"/>
    <w:tmpl w:val="A8601A50"/>
    <w:lvl w:ilvl="0" w:tplc="F7ECB12E">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0" w15:restartNumberingAfterBreak="0">
    <w:nsid w:val="6FE15FDB"/>
    <w:multiLevelType w:val="hybridMultilevel"/>
    <w:tmpl w:val="FC480954"/>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1554DE"/>
    <w:multiLevelType w:val="hybridMultilevel"/>
    <w:tmpl w:val="22F46992"/>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8"/>
  </w:num>
  <w:num w:numId="5">
    <w:abstractNumId w:val="9"/>
  </w:num>
  <w:num w:numId="6">
    <w:abstractNumId w:val="1"/>
  </w:num>
  <w:num w:numId="7">
    <w:abstractNumId w:val="6"/>
  </w:num>
  <w:num w:numId="8">
    <w:abstractNumId w:val="2"/>
  </w:num>
  <w:num w:numId="9">
    <w:abstractNumId w:val="11"/>
  </w:num>
  <w:num w:numId="10">
    <w:abstractNumId w:val="10"/>
  </w:num>
  <w:num w:numId="11">
    <w:abstractNumId w:val="0"/>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dirty"/>
  <w:doNotTrackFormatting/>
  <w:defaultTabStop w:val="840"/>
  <w:drawingGridHorizontalSpacing w:val="243"/>
  <w:drawingGridVerticalSpacing w:val="53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78EEB6A4-43ED-4F19-A35B-FC976BC6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style>
  <w:style w:type="character" w:styleId="a5">
    <w:name w:val="Hyperlink"/>
    <w:basedOn w:val="a0"/>
    <w:uiPriority w:val="99"/>
    <w:semiHidden/>
    <w:unhideWhenUsed/>
    <w:rPr>
      <w:color w:val="0000FF"/>
      <w:u w:val="single"/>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Plain Text"/>
    <w:basedOn w:val="a"/>
    <w:link w:val="ab"/>
    <w:uiPriority w:val="99"/>
    <w:unhideWhenUsed/>
    <w:rPr>
      <w:rFonts w:ascii="ＭＳ 明朝" w:eastAsia="ＭＳ 明朝" w:hAnsi="Courier New" w:cs="Courier New"/>
      <w:szCs w:val="21"/>
    </w:rPr>
  </w:style>
  <w:style w:type="character" w:customStyle="1" w:styleId="ab">
    <w:name w:val="書式なし (文字)"/>
    <w:basedOn w:val="a0"/>
    <w:link w:val="aa"/>
    <w:uiPriority w:val="99"/>
    <w:rPr>
      <w:rFonts w:ascii="ＭＳ 明朝" w:eastAsia="ＭＳ 明朝" w:hAnsi="Courier New" w:cs="Courier New"/>
      <w:szCs w:val="21"/>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character" w:styleId="HTML">
    <w:name w:val="HTML Typewriter"/>
    <w:basedOn w:val="a0"/>
    <w:uiPriority w:val="99"/>
    <w:semiHidden/>
    <w:unhideWhenUsed/>
    <w:rPr>
      <w:rFonts w:ascii="ＭＳ ゴシック" w:eastAsia="ＭＳ ゴシック" w:hAnsi="ＭＳ ゴシック" w:cs="ＭＳ ゴシック"/>
      <w:sz w:val="24"/>
      <w:szCs w:val="24"/>
    </w:rPr>
  </w:style>
  <w:style w:type="character" w:styleId="ae">
    <w:name w:val="Placeholder Text"/>
    <w:basedOn w:val="a0"/>
    <w:uiPriority w:val="99"/>
    <w:semiHidden/>
    <w:rPr>
      <w:color w:val="808080"/>
    </w:r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0303-BDB7-405B-8DCE-DFF0AF57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古賀市役所</dc:creator>
  <cp:keywords/>
  <dc:description/>
  <cp:lastModifiedBy>荒武 佳明</cp:lastModifiedBy>
  <cp:revision>83</cp:revision>
  <cp:lastPrinted>2021-06-25T09:24:00Z</cp:lastPrinted>
  <dcterms:created xsi:type="dcterms:W3CDTF">2021-04-27T09:24:00Z</dcterms:created>
  <dcterms:modified xsi:type="dcterms:W3CDTF">2021-10-19T04:14:00Z</dcterms:modified>
</cp:coreProperties>
</file>