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a4"/>
        <w:tabs>
          <w:tab w:val="clear" w:pos="4252"/>
          <w:tab w:val="clear" w:pos="8504"/>
        </w:tabs>
        <w:snapToGrid/>
        <w:rPr>
          <w:rFonts w:ascii="Times New Roman" w:hAnsi="Times New Roman"/>
          <w:szCs w:val="22"/>
        </w:rPr>
      </w:pPr>
      <w:r>
        <w:rPr>
          <w:rFonts w:ascii="HGｺﾞｼｯｸE" w:eastAsia="HGｺﾞｼｯｸE" w:hAnsi="ＭＳ ゴシック" w:hint="eastAsia"/>
        </w:rPr>
        <w:t>様式第２号</w:t>
      </w:r>
      <w:r>
        <w:rPr>
          <w:rFonts w:ascii="Times New Roman" w:hAnsi="Times New Roman" w:hint="eastAsia"/>
          <w:szCs w:val="22"/>
        </w:rPr>
        <w:t>（第３条関係）</w:t>
      </w:r>
    </w:p>
    <w:p>
      <w:pPr>
        <w:pStyle w:val="a4"/>
        <w:tabs>
          <w:tab w:val="clear" w:pos="4252"/>
          <w:tab w:val="clear" w:pos="8504"/>
        </w:tabs>
        <w:snapToGrid/>
        <w:rPr>
          <w:rFonts w:ascii="Times New Roman" w:hAnsi="Times New Roman"/>
          <w:szCs w:val="22"/>
        </w:rPr>
      </w:pPr>
    </w:p>
    <w:p>
      <w:pPr>
        <w:wordWrap w:val="0"/>
        <w:jc w:val="right"/>
        <w:rPr>
          <w:rFonts w:ascii="Times New Roman" w:hAnsi="Times New Roman"/>
        </w:rPr>
      </w:pPr>
      <w:r>
        <w:rPr>
          <w:rFonts w:hint="eastAsia"/>
        </w:rPr>
        <w:t>年　　月　　日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hint="eastAsia"/>
        </w:rPr>
        <w:t>大野城市長　様</w:t>
      </w:r>
    </w:p>
    <w:p>
      <w:pPr>
        <w:wordWrap w:val="0"/>
        <w:jc w:val="right"/>
        <w:rPr>
          <w:rFonts w:ascii="Times New Roman" w:hAnsi="Times New Roman"/>
        </w:rPr>
      </w:pPr>
      <w:r>
        <w:rPr>
          <w:rFonts w:hint="eastAsia"/>
        </w:rPr>
        <w:t xml:space="preserve">名　　称　　　　　　　　　　　</w:t>
      </w:r>
    </w:p>
    <w:p>
      <w:pPr>
        <w:jc w:val="right"/>
        <w:rPr>
          <w:rFonts w:ascii="Times New Roman" w:hAnsi="Times New Roman"/>
        </w:rPr>
      </w:pPr>
    </w:p>
    <w:p>
      <w:pPr>
        <w:wordWrap w:val="0"/>
        <w:jc w:val="right"/>
        <w:rPr>
          <w:rFonts w:ascii="Times New Roman" w:hAnsi="Times New Roman"/>
        </w:rPr>
      </w:pPr>
      <w:r>
        <w:rPr>
          <w:rFonts w:hint="eastAsia"/>
        </w:rPr>
        <w:t xml:space="preserve">代表者名　　　　　　　　　　　</w:t>
      </w:r>
    </w:p>
    <w:p>
      <w:pPr>
        <w:jc w:val="right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hint="eastAsia"/>
        </w:rPr>
        <w:t>大野城市ごみ減量・リサイクル</w:t>
      </w:r>
      <w:r>
        <w:rPr>
          <w:rFonts w:ascii="ＭＳ ゴシック" w:hint="eastAsia"/>
        </w:rPr>
        <w:t>推進</w:t>
      </w:r>
      <w:r>
        <w:rPr>
          <w:rFonts w:hint="eastAsia"/>
        </w:rPr>
        <w:t>事業所</w:t>
      </w:r>
      <w:r>
        <w:rPr>
          <w:rFonts w:ascii="ＭＳ ゴシック" w:hint="eastAsia"/>
        </w:rPr>
        <w:t>登録</w:t>
      </w:r>
      <w:r>
        <w:rPr>
          <w:rFonts w:hint="eastAsia"/>
        </w:rPr>
        <w:t>申請書</w:t>
      </w:r>
    </w:p>
    <w:p>
      <w:pPr>
        <w:jc w:val="right"/>
        <w:rPr>
          <w:rFonts w:ascii="Times New Roman" w:hAnsi="Times New Roman"/>
        </w:rPr>
      </w:pPr>
    </w:p>
    <w:p>
      <w:pPr>
        <w:ind w:firstLineChars="100" w:firstLine="248"/>
        <w:rPr>
          <w:rFonts w:ascii="Times New Roman" w:hAnsi="Times New Roman"/>
        </w:rPr>
      </w:pPr>
      <w:r>
        <w:rPr>
          <w:rFonts w:hint="eastAsia"/>
        </w:rPr>
        <w:t>大野城市ごみ減量・リサイクル</w:t>
      </w:r>
      <w:r>
        <w:rPr>
          <w:rFonts w:ascii="ＭＳ ゴシック" w:hint="eastAsia"/>
        </w:rPr>
        <w:t>推進</w:t>
      </w:r>
      <w:r>
        <w:rPr>
          <w:rFonts w:hint="eastAsia"/>
        </w:rPr>
        <w:t>事業所として</w:t>
      </w:r>
      <w:r>
        <w:rPr>
          <w:rFonts w:ascii="ＭＳ ゴシック" w:hint="eastAsia"/>
        </w:rPr>
        <w:t>登録</w:t>
      </w:r>
      <w:r>
        <w:rPr>
          <w:rFonts w:hint="eastAsia"/>
        </w:rPr>
        <w:t>を受けたいので、大野城市</w:t>
      </w:r>
      <w:r>
        <w:rPr>
          <w:rFonts w:ascii="ＭＳ ゴシック" w:hint="eastAsia"/>
        </w:rPr>
        <w:t>事業所</w:t>
      </w:r>
      <w:r>
        <w:rPr>
          <w:rFonts w:hint="eastAsia"/>
        </w:rPr>
        <w:t>ごみ減量・リサイクル</w:t>
      </w:r>
      <w:r>
        <w:rPr>
          <w:rFonts w:ascii="ＭＳ ゴシック" w:hint="eastAsia"/>
        </w:rPr>
        <w:t>促進</w:t>
      </w:r>
      <w:r>
        <w:rPr>
          <w:rFonts w:hint="eastAsia"/>
        </w:rPr>
        <w:t>事業実施要綱第３条第１項の規定に基づき申請します。</w:t>
      </w:r>
    </w:p>
    <w:p>
      <w:pPr>
        <w:ind w:firstLine="240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hint="eastAsia"/>
        </w:rPr>
        <w:t>記</w:t>
      </w:r>
    </w:p>
    <w:p>
      <w:pPr>
        <w:ind w:firstLine="240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hint="eastAsia"/>
        </w:rPr>
        <w:t>登録を受けようとする事業所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6"/>
        <w:gridCol w:w="6853"/>
      </w:tblGrid>
      <w:tr>
        <w:trPr>
          <w:trHeight w:val="884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rPr>
          <w:trHeight w:val="91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rPr>
          <w:trHeight w:val="876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rPr>
          <w:trHeight w:val="92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</w:tbl>
    <w:p>
      <w:pPr>
        <w:autoSpaceDE w:val="0"/>
        <w:autoSpaceDN w:val="0"/>
      </w:pPr>
    </w:p>
    <w:p>
      <w:pPr>
        <w:autoSpaceDE w:val="0"/>
        <w:autoSpaceDN w:val="0"/>
      </w:pPr>
    </w:p>
    <w:p>
      <w:pPr>
        <w:autoSpaceDE w:val="0"/>
        <w:autoSpaceDN w:val="0"/>
      </w:pPr>
    </w:p>
    <w:p>
      <w:pPr>
        <w:autoSpaceDE w:val="0"/>
        <w:autoSpaceDN w:val="0"/>
      </w:pPr>
    </w:p>
    <w:p>
      <w:pPr>
        <w:autoSpaceDE w:val="0"/>
        <w:autoSpaceDN w:val="0"/>
      </w:pPr>
    </w:p>
    <w:p>
      <w:pPr>
        <w:autoSpaceDE w:val="0"/>
        <w:autoSpaceDN w:val="0"/>
      </w:pPr>
    </w:p>
    <w:p>
      <w:r>
        <w:rPr>
          <w:rFonts w:hint="eastAsia"/>
        </w:rPr>
        <w:lastRenderedPageBreak/>
        <w:t>２．実施している具体的内容（会社名　　　　　　　　　　　　　　　　　　　）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6"/>
        <w:gridCol w:w="7688"/>
      </w:tblGrid>
      <w:tr>
        <w:tc>
          <w:tcPr>
            <w:tcW w:w="1620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7804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具体的内容</w:t>
            </w:r>
          </w:p>
        </w:tc>
      </w:tr>
      <w:tr>
        <w:trPr>
          <w:trHeight w:val="2696"/>
        </w:trPr>
        <w:tc>
          <w:tcPr>
            <w:tcW w:w="162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適正処理</w:t>
            </w:r>
          </w:p>
        </w:tc>
        <w:tc>
          <w:tcPr>
            <w:tcW w:w="7804" w:type="dxa"/>
            <w:shd w:val="clear" w:color="auto" w:fill="auto"/>
            <w:vAlign w:val="center"/>
          </w:tcPr>
          <w:p/>
        </w:tc>
      </w:tr>
      <w:tr>
        <w:trPr>
          <w:trHeight w:val="2678"/>
        </w:trPr>
        <w:tc>
          <w:tcPr>
            <w:tcW w:w="162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発生抑制</w:t>
            </w:r>
          </w:p>
        </w:tc>
        <w:tc>
          <w:tcPr>
            <w:tcW w:w="7804" w:type="dxa"/>
            <w:shd w:val="clear" w:color="auto" w:fill="auto"/>
            <w:vAlign w:val="center"/>
          </w:tcPr>
          <w:p/>
        </w:tc>
      </w:tr>
      <w:tr>
        <w:trPr>
          <w:trHeight w:val="2708"/>
        </w:trPr>
        <w:tc>
          <w:tcPr>
            <w:tcW w:w="1620" w:type="dxa"/>
            <w:shd w:val="clear" w:color="auto" w:fill="auto"/>
            <w:vAlign w:val="center"/>
          </w:tcPr>
          <w:p/>
          <w:p>
            <w:r>
              <w:rPr>
                <w:rFonts w:hint="eastAsia"/>
              </w:rPr>
              <w:t>再利用・</w:t>
            </w:r>
          </w:p>
          <w:p>
            <w:r>
              <w:rPr>
                <w:rFonts w:hint="eastAsia"/>
              </w:rPr>
              <w:t>再生利用</w:t>
            </w:r>
          </w:p>
          <w:p/>
        </w:tc>
        <w:tc>
          <w:tcPr>
            <w:tcW w:w="7804" w:type="dxa"/>
            <w:shd w:val="clear" w:color="auto" w:fill="auto"/>
            <w:vAlign w:val="center"/>
          </w:tcPr>
          <w:p/>
        </w:tc>
      </w:tr>
      <w:tr>
        <w:trPr>
          <w:trHeight w:val="2690"/>
        </w:trPr>
        <w:tc>
          <w:tcPr>
            <w:tcW w:w="1620" w:type="dxa"/>
            <w:shd w:val="clear" w:color="auto" w:fill="auto"/>
            <w:vAlign w:val="center"/>
          </w:tcPr>
          <w:p/>
          <w:p>
            <w:r>
              <w:rPr>
                <w:rFonts w:hint="eastAsia"/>
              </w:rPr>
              <w:t>啓発活動等</w:t>
            </w:r>
          </w:p>
          <w:p/>
        </w:tc>
        <w:tc>
          <w:tcPr>
            <w:tcW w:w="7804" w:type="dxa"/>
            <w:shd w:val="clear" w:color="auto" w:fill="auto"/>
            <w:vAlign w:val="center"/>
          </w:tcPr>
          <w:p/>
        </w:tc>
      </w:tr>
    </w:tbl>
    <w:p/>
    <w:p>
      <w:pPr>
        <w:autoSpaceDE w:val="0"/>
        <w:autoSpaceDN w:val="0"/>
      </w:pPr>
    </w:p>
    <w:sectPr>
      <w:footerReference w:type="even" r:id="rId7"/>
      <w:footerReference w:type="default" r:id="rId8"/>
      <w:pgSz w:w="11906" w:h="16838" w:code="9"/>
      <w:pgMar w:top="1418" w:right="1247" w:bottom="1418" w:left="1247" w:header="851" w:footer="992" w:gutter="0"/>
      <w:cols w:space="425"/>
      <w:docGrid w:type="linesAndChars" w:linePitch="451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4"/>
      <w:tabs>
        <w:tab w:val="clear" w:pos="4252"/>
        <w:tab w:val="clear" w:pos="8504"/>
        <w:tab w:val="center" w:pos="4706"/>
        <w:tab w:val="right" w:pos="94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4"/>
  <w:drawingGridVerticalSpacing w:val="451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898786-AB2C-41ED-A7FA-ABADD54C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"/>
    <w:basedOn w:val="a"/>
    <w:pPr>
      <w:autoSpaceDE w:val="0"/>
      <w:autoSpaceDN w:val="0"/>
      <w:spacing w:line="280" w:lineRule="exact"/>
      <w:ind w:left="228" w:hangingChars="100" w:hanging="228"/>
    </w:pPr>
    <w:rPr>
      <w:rFonts w:hAnsi="ＭＳ 明朝"/>
      <w:sz w:val="22"/>
      <w:szCs w:val="2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autoSpaceDE w:val="0"/>
      <w:autoSpaceDN w:val="0"/>
      <w:adjustRightInd w:val="0"/>
      <w:spacing w:line="280" w:lineRule="exact"/>
      <w:ind w:leftChars="-6" w:left="-15" w:firstLineChars="100" w:firstLine="228"/>
      <w:jc w:val="left"/>
    </w:pPr>
    <w:rPr>
      <w:sz w:val="22"/>
      <w:szCs w:val="22"/>
    </w:rPr>
  </w:style>
  <w:style w:type="paragraph" w:styleId="2">
    <w:name w:val="Body Text Indent 2"/>
    <w:basedOn w:val="a"/>
    <w:pPr>
      <w:autoSpaceDE w:val="0"/>
      <w:autoSpaceDN w:val="0"/>
      <w:adjustRightInd w:val="0"/>
      <w:spacing w:line="280" w:lineRule="exact"/>
      <w:ind w:leftChars="99" w:left="245"/>
      <w:jc w:val="left"/>
    </w:pPr>
    <w:rPr>
      <w:sz w:val="22"/>
      <w:szCs w:val="22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ヘッダー (文字)"/>
    <w:link w:val="a8"/>
    <w:uiPriority w:val="99"/>
    <w:rPr>
      <w:rFonts w:ascii="ＭＳ 明朝"/>
      <w:kern w:val="2"/>
      <w:sz w:val="24"/>
      <w:szCs w:val="24"/>
    </w:rPr>
  </w:style>
  <w:style w:type="character" w:customStyle="1" w:styleId="a5">
    <w:name w:val="フッター (文字)"/>
    <w:link w:val="a4"/>
    <w:uiPriority w:val="9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7AAF7-8E66-4E17-B958-DF4D52A4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大野城市ごみ減量・リサイクル優良事業所認定事業実施要綱の一部を改正する要綱</vt:lpstr>
      <vt:lpstr>大野城市ごみ減量・リサイクル優良事業所認定事業実施要綱の一部を改正する要綱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大野城市ごみ減量・リサイクル優良事業所認定事業実施要綱の一部を改正する要綱</dc:title>
  <dc:subject/>
  <dc:creator>onojo</dc:creator>
  <cp:keywords/>
  <dc:description/>
  <cp:lastModifiedBy>W2302105</cp:lastModifiedBy>
  <cp:revision>2</cp:revision>
  <cp:lastPrinted>2025-06-11T23:41:00Z</cp:lastPrinted>
  <dcterms:created xsi:type="dcterms:W3CDTF">2026-07-01T06:56:00Z</dcterms:created>
  <dcterms:modified xsi:type="dcterms:W3CDTF">2026-07-01T06:56:00Z</dcterms:modified>
</cp:coreProperties>
</file>